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B5" w:rsidRPr="00BD73B5" w:rsidRDefault="00BD73B5" w:rsidP="00BD73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Сучасная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беларуская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драматургія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тэставыя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заданні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 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курс </w:t>
      </w:r>
      <w:r w:rsidRPr="00BD73B5">
        <w:rPr>
          <w:rFonts w:ascii="Times New Roman" w:hAnsi="Times New Roman" w:cs="Times New Roman"/>
          <w:i/>
          <w:sz w:val="28"/>
          <w:szCs w:val="28"/>
        </w:rPr>
        <w:t>)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І.Назавіце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драматурга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паводле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біяграфічных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звестак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>: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1950 г. у в.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Кляны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Віцебскай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вобл.,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слесарам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Полацкім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нафтаперапра-цоўчым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заводзе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Скончыў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тэатральна-мастацкі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Пачынаў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шлях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-кую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празаік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Яго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пастаўлены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шматлікіх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тэатрах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мяжой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Спектакль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Радавыя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Я.Купалы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адзначаны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прэміяй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СССР (1985).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Талачынскім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раёне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Віцебшчыне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1930 г.,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скончыў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юрыдычны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факультэт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БДУ. У 1975-1976 гг. –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рэктар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Мінскага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інстытута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культуры. У 1991-1996 гг.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кіраўніком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цэнтра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выданні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гісторыка-дакументальных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хронік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як 30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драматычных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Магілёве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1963 г.,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скончыў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філалагічны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факультэт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БДУ,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аспірантуру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Пісаў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апавяданні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выступаў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крытык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Доктар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філалагічных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Даследуе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старажытную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звыш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драматычных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Стомлены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д’ябал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 (2004), “Сёстры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Псіхеі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(2011).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1947 г.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Давыд-Гарадку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Вучыўся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тэатральна-мастацкім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інстытуце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Вышэйшых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курсах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рэжысёраў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сцэнарыстаў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Маскве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кінастудыі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узначальваў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выдавецтва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Выступае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як драматург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кінасцэнарыст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кінафільма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правінцыі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адзначанага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прэміяй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сакратаром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Саюза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пісьменнікаў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1953 г. </w:t>
      </w:r>
      <w:proofErr w:type="gramStart"/>
      <w:r w:rsidRPr="00BD73B5">
        <w:rPr>
          <w:rFonts w:ascii="Times New Roman" w:hAnsi="Times New Roman" w:cs="Times New Roman"/>
          <w:sz w:val="28"/>
          <w:szCs w:val="28"/>
        </w:rPr>
        <w:t>у  в.</w:t>
      </w:r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Расна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Горацкага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Магілёўскай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вобл.,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скончыў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Магілёўскі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педінстытут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(1974). Шлях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пачынаў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празаік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У 1983 г.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пабачыў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прозы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Задарожжа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Прафесію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драматурга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кінасцэнарыста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набываў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Вышэйшых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курсах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сцэнарыстаў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рэжысёраў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Вышэйшых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курсах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Маскве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6.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скарыніяне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значнае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займае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драматургічная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дылогія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Напісанае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застаецца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(1978) і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Прарок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Айчыны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BD73B5">
        <w:rPr>
          <w:rFonts w:ascii="Times New Roman" w:hAnsi="Times New Roman" w:cs="Times New Roman"/>
          <w:sz w:val="28"/>
          <w:szCs w:val="28"/>
        </w:rPr>
        <w:t>( 1991</w:t>
      </w:r>
      <w:proofErr w:type="gram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старшыня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саюза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тэатральных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дзеячаў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З 2003 г.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кіраўніком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Драматычнага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арміі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выданняў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вытрымала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кніга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славутыя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Вядомасць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яму як драматургу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прынёс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спектакль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купалаўскага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Мінску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Страсці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Аўдзею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як 50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У 2000-х гадах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сцэнарыях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зняты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мастацкія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кінастужкі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Ліст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Феліні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Яблык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Месяца”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Райскія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яблыкі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Любліне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Польшча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драматургічную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творчасць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выйшаў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Беларуссю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Польшчай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(2009).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Варыянты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адказаў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73B5">
        <w:rPr>
          <w:rFonts w:ascii="Times New Roman" w:hAnsi="Times New Roman" w:cs="Times New Roman"/>
          <w:sz w:val="28"/>
          <w:szCs w:val="28"/>
        </w:rPr>
        <w:t xml:space="preserve">а) Алесь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Петрашкевіч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Марчук; в)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Бутрамееў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Аляксей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Дудараў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Сяргей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Кавалёў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ІІ.Да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каго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сучасных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беларускіх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драматургаў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адносяцца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наступныя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факты: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драматург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вядомы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даследчык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старабеларускай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знаўца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тэкстаў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часоў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ВКЛ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Рэчы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Паспалітай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Шматмоўная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паэзія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эпохі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Рэнесансу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(2010).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Даследчыкі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адзначаюць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падабенства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драматурга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характарамі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створанымі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В.Шукшыным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Выдаў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апавяданняў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“Святая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птушка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 (1979).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1983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зняты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вядомы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росы”.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драматурга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гістарычнае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мінулае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склалі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“Князь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Вітаўт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(2005).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3. У 1986 г.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сваю першую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п’есу-рымейк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Несцерка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прыгоды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Несцеркі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4. Як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сцвярджаюць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літаратуразнаўцы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рымейкамі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нейкай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запаўняе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прагалы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драматургічнай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спадчыне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абуджае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да забытых (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забытых)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мінулых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эпох,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імкнучыся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новае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быццё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Трышчан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Іжота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сярэдневечнай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рыцарскай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аповесці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Францішка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Уршуля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Радзівіл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Саламея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Пільштынова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селянін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Каятана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Марашэўскага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Францішка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Аляхновіча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Альберт Яна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Баршчэўскага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Тарас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Парнаса – усе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перабраліся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ХХІ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стагоддзе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разам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апавядаць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саміх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...__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пісьменнік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шматлікіх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стварыў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раманаў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кніг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казак для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навел “Хаос”,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мастацкіх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фільмаў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уласных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73B5">
        <w:rPr>
          <w:rFonts w:ascii="Times New Roman" w:hAnsi="Times New Roman" w:cs="Times New Roman"/>
          <w:sz w:val="28"/>
          <w:szCs w:val="28"/>
        </w:rPr>
        <w:t>афарызмаў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._</w:t>
      </w:r>
      <w:proofErr w:type="gramEnd"/>
      <w:r w:rsidRPr="00BD73B5">
        <w:rPr>
          <w:rFonts w:ascii="Times New Roman" w:hAnsi="Times New Roman" w:cs="Times New Roman"/>
          <w:sz w:val="28"/>
          <w:szCs w:val="28"/>
        </w:rPr>
        <w:t>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Апрача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арыгінальных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драматычных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напісаных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Майстар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Маргарыта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М.Булгакава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“Песня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зубра”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М.Гусоўскага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адаптаваў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Шэкспіра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Рычард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ІІІ”, “Макбет”, “Гамлет”.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лібрэта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оперы “Новая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радыёспектакля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“Новая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8. Драматург,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сцэнарыст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тэатральны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дзеяч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заслужаны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дзеяч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мастацтваў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росы”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кінааповесці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(2011).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Кандыдат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гістарычных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заснавальнікаў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выдавецтва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энцыклапедыя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займаў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пасаду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намесніка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галоўнага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рэдактара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Савецкай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Энцыклапедыі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Гістарычныя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драматурга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склалі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“Воля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крыжы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(2000).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зборніка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бедныя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багатыя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 (1998).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Камедыйныя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вызначаюцца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жанравай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разнастайнасцю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-лубок, народная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__    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Варыянты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адказаў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73B5">
        <w:rPr>
          <w:rFonts w:ascii="Times New Roman" w:hAnsi="Times New Roman" w:cs="Times New Roman"/>
          <w:sz w:val="28"/>
          <w:szCs w:val="28"/>
        </w:rPr>
        <w:t xml:space="preserve">а) Алесь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Петрашкевіч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Сяргей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Кавалёў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Бутрамееў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Аляксей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Дудараў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Марчук.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ІІІ.Суаднясіце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назвы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драматургічных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твораў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іх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аўтарамі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>: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1. “Князь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Вітаўт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Чорная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панна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Нясвіжа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Палачанка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>2.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Кракаўскі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студэнт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заспявае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певень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>3.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Прарок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Айчыны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“Меч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Рагвалода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>4.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Звар’яцелы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Альберт”,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Стомлены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д’ябал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>5.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Страсці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Аўдзею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хутары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6. “Звон –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малітва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Следчая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справа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Вашчылы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>7.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Машэка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“Ку-ку”.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8. “Барбара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Радзівіл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>9.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Мудрамер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Бездань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>10.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Гаспадар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Яблычны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спас”.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Варыянты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адказаў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73B5">
        <w:rPr>
          <w:rFonts w:ascii="Times New Roman" w:hAnsi="Times New Roman" w:cs="Times New Roman"/>
          <w:sz w:val="28"/>
          <w:szCs w:val="28"/>
        </w:rPr>
        <w:t xml:space="preserve">а) Алесь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Петрашкевіч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Аляксей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Дудараў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Чыгрынаў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Мікола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Арахоўскі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Марчук; е)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Мікола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Матукоўскі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ё) Анатоль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Дзялендзік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ж)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Бутрамееў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з)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Раіса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Баравікова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і)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Сяргей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Кавалёў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3B5">
        <w:rPr>
          <w:rFonts w:ascii="Times New Roman" w:hAnsi="Times New Roman" w:cs="Times New Roman"/>
          <w:i/>
          <w:sz w:val="28"/>
          <w:szCs w:val="28"/>
        </w:rPr>
        <w:t>І</w:t>
      </w:r>
      <w:r w:rsidRPr="00BD73B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D73B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Пазнайце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п’есу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сюжэтнай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лініі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вызначце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яе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назву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>: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Падзеі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развіваюцца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нямецкім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Вітэнбергу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прыязджае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Ф.Скарына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паказаны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ўзаемаадносінах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лепшымі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людзьмі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часу: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Марцінам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Лютэрам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Мікалаем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Капернікам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Максімам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Грэкам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герояў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Мікола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Гусоўскі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заканчваецца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рэплікай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М.Каперніка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: “Мы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апярэдзілі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свой час,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кіруюць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жорсткасць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цемра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lastRenderedPageBreak/>
        <w:t xml:space="preserve">2. За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аснову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сюжэта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абраў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гістарычную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гіпотэзу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Скарына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меў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дачыненне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выдання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Статута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Літоўскага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выразна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выяўлены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канфлікт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Францыскам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Скарынам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каралевай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Бонай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пагоні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нажывай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хцівы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пан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прадае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д’яблу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цалкам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падпарадкавана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розным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пачварным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агідным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істотам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жыццёвы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дабрабыт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гатовы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прынесці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ахвяру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ўласную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годнасць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грэбуе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гісторыяй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багатай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культурай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народа.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Д’ябал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марыць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райскае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яму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абрыдла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пекла,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спадзяванні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Божую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міласэрнасць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трапіць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3B5">
        <w:rPr>
          <w:rFonts w:ascii="Times New Roman" w:hAnsi="Times New Roman" w:cs="Times New Roman"/>
          <w:sz w:val="28"/>
          <w:szCs w:val="28"/>
        </w:rPr>
        <w:t>у рай</w:t>
      </w:r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селяніну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Яську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ўмове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пераможа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будзённыя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спакусы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Зместам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сцвярджае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чалавецтва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забылася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Бога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ператварыла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існаванне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пануюць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“гвалт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нянавісць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зайздрасць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ашуканства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5.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дамінуе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праблема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ладную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гаспадарку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хутары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да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апошняга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верыць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3B5">
        <w:rPr>
          <w:rFonts w:ascii="Times New Roman" w:hAnsi="Times New Roman" w:cs="Times New Roman"/>
          <w:sz w:val="28"/>
          <w:szCs w:val="28"/>
        </w:rPr>
        <w:t>у тое</w:t>
      </w:r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сілай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адабраць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нажытае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дзякуючы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сааахвярнаму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каханню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пакаёўкі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Алены князь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выратаваны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Ратуючы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дакладна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ведала,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трапіць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абдымкі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любага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спалена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агні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7.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аснове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ляжыць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канфлікт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Жыгімонтам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каралевай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Бонай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чыніць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перашкоды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каханню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сына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Барбарай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Радзівіл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Дажываюць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свой век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непрыкаянасці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забытыя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Васіль-Мульцік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Мікіта-Гастрыт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Ганна. Яны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пражылі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аднолькавыя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працягласці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сэнсе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аснову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дзеі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пакладзена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фантастычная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вынаходніцтва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інжынерам-самародкам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Мікалаем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Ягоравічам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Мурашкам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спецыяльнага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вымярэння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разумовых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здольнасцей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міністр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праверыць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падначаленых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згаджаюцца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цуда-апарата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вынаходніка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героі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засведчаць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сканструяваны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прыбор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выявіць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пакажа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самой справе.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10.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п’есе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пранікае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дахрысціянскае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мінулае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ўзнаўляе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эпізод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полацкая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княгіня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Рагнеда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пакарана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высылкай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правінцыю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за сваю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ўпартасць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веры. Яна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трымалася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бацькоўскай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Пераход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ад веры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продкаў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хрысціянства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пакутлівая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праблема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Рагнеда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вядзе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дыскусіі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 сынам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Ізяславам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ускладае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спадзяванні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марыць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убачыць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Полацкую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незалежнай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улады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Кіева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Варыянты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адказаў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73B5">
        <w:rPr>
          <w:rFonts w:ascii="Times New Roman" w:hAnsi="Times New Roman" w:cs="Times New Roman"/>
          <w:sz w:val="28"/>
          <w:szCs w:val="28"/>
        </w:rPr>
        <w:t>а)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Страсці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Аўдзею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хутары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”); б)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Вечар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в)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Звар’яцелы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Альберт”; г) “Князь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Вітаўт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д)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Напісанае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застаецца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е)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Стомлены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lastRenderedPageBreak/>
        <w:t>д’ябал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ё)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Чорная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панна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Нясвіжа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ж)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Прарок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Айчыны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з)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Мудрамер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”; і) “Звон – не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малітва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3B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D73B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беларускіх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драматургаў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сваёй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творчасці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звярнуўся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ўвасаблення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наступных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вобразаў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>: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Ф.Скарыны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2)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Рагвалода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3)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Рагнеды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4)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Ефрасінні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5)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Вашчылы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6) Тараса на Парнасе __; 7)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Несцеркі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8) князя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Вітаўта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9)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Ягайлы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10) Барбары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Радзівіл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Варыянты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адказаў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73B5">
        <w:rPr>
          <w:rFonts w:ascii="Times New Roman" w:hAnsi="Times New Roman" w:cs="Times New Roman"/>
          <w:sz w:val="28"/>
          <w:szCs w:val="28"/>
        </w:rPr>
        <w:t xml:space="preserve">а) Алесь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Петрашкевіч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Сяргей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Кавалёў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Чыгрынаў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Раіса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Баравікова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Аляксей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Дудараў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е)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Марчук; ё)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Бутрамееў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</w:t>
      </w:r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3B5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BD73B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Суаднясіце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прыведзены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жанр з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драматургічным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творам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>: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трагедыя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2)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рымейк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фантасмагорыя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3)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рымейк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-лубок __; 4)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гісторыка-біяграфічная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драма __; 5) драма абсурду __; 6)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гістарычная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драма __; 7)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драматычная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паэма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8) народная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9)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фантастычная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камедыя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__; 10)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трагіфарс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__.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Варыянты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адказаў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73B5">
        <w:rPr>
          <w:rFonts w:ascii="Times New Roman" w:hAnsi="Times New Roman" w:cs="Times New Roman"/>
          <w:sz w:val="28"/>
          <w:szCs w:val="28"/>
        </w:rPr>
        <w:t>а)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Страсці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Аўдзею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хутары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”); б)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Звар’яцелы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Альберт”; в) “Князь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Вітаўт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г)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залатым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зубам”; д)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Стомлены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д’ябал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е)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Чорная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панна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Нясвіжа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ё)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Прарок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Айчыны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ж)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прыгоды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Несцеркі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”; з) “Барбара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Радзівіл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і) “Ку-ку”; й)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заспявае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певень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”; к)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Мудрамер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3B5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BD73B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Назавіце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прозвішчы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беларускіх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пісьменікаў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аўтараў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сцэнарыяў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наступных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i/>
          <w:sz w:val="28"/>
          <w:szCs w:val="28"/>
        </w:rPr>
        <w:t>фільмаў</w:t>
      </w:r>
      <w:proofErr w:type="spellEnd"/>
      <w:r w:rsidRPr="00BD73B5">
        <w:rPr>
          <w:rFonts w:ascii="Times New Roman" w:hAnsi="Times New Roman" w:cs="Times New Roman"/>
          <w:i/>
          <w:sz w:val="28"/>
          <w:szCs w:val="28"/>
        </w:rPr>
        <w:t>: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Навукова-папулярнага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Францыск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Скарынін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1989,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рэжысёр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Станіслаў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Гайдук).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Кінастужкі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росы”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1983,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рэж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Ігар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Дабралюбаў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“Плач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перапёлкі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1990,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рэж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Ігар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Дабралюбаў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Дняпроўскі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рубеж”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2009, </w:t>
      </w:r>
      <w:proofErr w:type="spellStart"/>
      <w:proofErr w:type="gramStart"/>
      <w:r w:rsidRPr="00BD73B5">
        <w:rPr>
          <w:rFonts w:ascii="Times New Roman" w:hAnsi="Times New Roman" w:cs="Times New Roman"/>
          <w:sz w:val="28"/>
          <w:szCs w:val="28"/>
        </w:rPr>
        <w:t>рэж.Дзяніс</w:t>
      </w:r>
      <w:proofErr w:type="spellEnd"/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Скварцоў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правінцыі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1994, </w:t>
      </w:r>
      <w:proofErr w:type="spellStart"/>
      <w:proofErr w:type="gramStart"/>
      <w:r w:rsidRPr="00BD73B5">
        <w:rPr>
          <w:rFonts w:ascii="Times New Roman" w:hAnsi="Times New Roman" w:cs="Times New Roman"/>
          <w:sz w:val="28"/>
          <w:szCs w:val="28"/>
        </w:rPr>
        <w:t>рэж.Дзмітрый</w:t>
      </w:r>
      <w:proofErr w:type="spellEnd"/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Зайцаў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Кінастужкі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Слуцкая”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2003, </w:t>
      </w:r>
      <w:proofErr w:type="spellStart"/>
      <w:proofErr w:type="gramStart"/>
      <w:r w:rsidRPr="00BD73B5">
        <w:rPr>
          <w:rFonts w:ascii="Times New Roman" w:hAnsi="Times New Roman" w:cs="Times New Roman"/>
          <w:sz w:val="28"/>
          <w:szCs w:val="28"/>
        </w:rPr>
        <w:t>рэж.Юрый</w:t>
      </w:r>
      <w:proofErr w:type="spellEnd"/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Ялхоў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“Крыж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міласэрнасці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1994, </w:t>
      </w:r>
      <w:proofErr w:type="spellStart"/>
      <w:proofErr w:type="gramStart"/>
      <w:r w:rsidRPr="00BD73B5">
        <w:rPr>
          <w:rFonts w:ascii="Times New Roman" w:hAnsi="Times New Roman" w:cs="Times New Roman"/>
          <w:sz w:val="28"/>
          <w:szCs w:val="28"/>
        </w:rPr>
        <w:t>рэж.Дыямара</w:t>
      </w:r>
      <w:proofErr w:type="spellEnd"/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Ніжнікоўская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“Чорны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замак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Альшанскі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1979, </w:t>
      </w:r>
      <w:proofErr w:type="spellStart"/>
      <w:proofErr w:type="gramStart"/>
      <w:r w:rsidRPr="00BD73B5">
        <w:rPr>
          <w:rFonts w:ascii="Times New Roman" w:hAnsi="Times New Roman" w:cs="Times New Roman"/>
          <w:sz w:val="28"/>
          <w:szCs w:val="28"/>
        </w:rPr>
        <w:t>рэж.Валерый</w:t>
      </w:r>
      <w:proofErr w:type="spellEnd"/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Рубінчык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Мастацкай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кінастужкі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Ідзі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глядзі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–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Масфільм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2005, </w:t>
      </w:r>
      <w:proofErr w:type="spellStart"/>
      <w:proofErr w:type="gramStart"/>
      <w:r w:rsidRPr="00BD73B5">
        <w:rPr>
          <w:rFonts w:ascii="Times New Roman" w:hAnsi="Times New Roman" w:cs="Times New Roman"/>
          <w:sz w:val="28"/>
          <w:szCs w:val="28"/>
        </w:rPr>
        <w:t>рэж.Элем</w:t>
      </w:r>
      <w:proofErr w:type="spellEnd"/>
      <w:proofErr w:type="gram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Клімаў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3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Прыгодніцкага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серыяла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талеры” (“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Белтэлерадыёкампанія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” – “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Беларусьфільм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”, 2005,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рэж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Ігар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Чацверыкоў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). __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Варыянты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b/>
          <w:i/>
          <w:sz w:val="28"/>
          <w:szCs w:val="28"/>
        </w:rPr>
        <w:t>адказаў</w:t>
      </w:r>
      <w:proofErr w:type="spellEnd"/>
      <w:r w:rsidRPr="00BD73B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73B5">
        <w:rPr>
          <w:rFonts w:ascii="Times New Roman" w:hAnsi="Times New Roman" w:cs="Times New Roman"/>
          <w:sz w:val="28"/>
          <w:szCs w:val="28"/>
        </w:rPr>
        <w:t xml:space="preserve">а) Анатоль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Дзялендзік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Уладзімір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Караткевіч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в) Алесь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Адамовіч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г) Алесь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Петрашкевіч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Чыгрынаў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е)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Аляксей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Дудараў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ё)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Марчук; ж)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Валянціна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Коўтун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Фёдар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Конеў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; з)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Андрэй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3B5">
        <w:rPr>
          <w:rFonts w:ascii="Times New Roman" w:hAnsi="Times New Roman" w:cs="Times New Roman"/>
          <w:sz w:val="28"/>
          <w:szCs w:val="28"/>
        </w:rPr>
        <w:t>Федарэнка</w:t>
      </w:r>
      <w:proofErr w:type="spellEnd"/>
      <w:r w:rsidRPr="00BD73B5">
        <w:rPr>
          <w:rFonts w:ascii="Times New Roman" w:hAnsi="Times New Roman" w:cs="Times New Roman"/>
          <w:sz w:val="28"/>
          <w:szCs w:val="28"/>
        </w:rPr>
        <w:t>.</w:t>
      </w: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73B5" w:rsidRPr="00BD73B5" w:rsidRDefault="00BD73B5" w:rsidP="00BD73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345C" w:rsidRPr="00BD73B5" w:rsidRDefault="007D34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345C" w:rsidRPr="00BD73B5" w:rsidSect="00E204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3B5"/>
    <w:rsid w:val="007D345C"/>
    <w:rsid w:val="00BD73B5"/>
    <w:rsid w:val="00F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0FC8"/>
  <w15:docId w15:val="{7F4126AD-1F08-4601-BB9C-2B193DC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1700</Words>
  <Characters>9695</Characters>
  <Application>Microsoft Office Word</Application>
  <DocSecurity>0</DocSecurity>
  <Lines>80</Lines>
  <Paragraphs>22</Paragraphs>
  <ScaleCrop>false</ScaleCrop>
  <Company>home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2020-04-13T07:16:00Z</dcterms:created>
  <dcterms:modified xsi:type="dcterms:W3CDTF">2020-04-13T07:08:00Z</dcterms:modified>
</cp:coreProperties>
</file>