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B6" w:rsidRPr="00FD372B" w:rsidRDefault="002A516F" w:rsidP="00FD372B">
      <w:pPr>
        <w:jc w:val="center"/>
        <w:rPr>
          <w:b/>
          <w:i/>
          <w:sz w:val="32"/>
          <w:szCs w:val="32"/>
        </w:rPr>
      </w:pPr>
      <w:r w:rsidRPr="00FD372B">
        <w:rPr>
          <w:b/>
          <w:i/>
          <w:sz w:val="32"/>
          <w:szCs w:val="32"/>
          <w:highlight w:val="yellow"/>
        </w:rPr>
        <w:t xml:space="preserve">Угол между </w:t>
      </w:r>
      <w:proofErr w:type="gramStart"/>
      <w:r w:rsidRPr="00FD372B">
        <w:rPr>
          <w:b/>
          <w:i/>
          <w:sz w:val="32"/>
          <w:szCs w:val="32"/>
          <w:highlight w:val="yellow"/>
        </w:rPr>
        <w:t>прямыми</w:t>
      </w:r>
      <w:proofErr w:type="gramEnd"/>
    </w:p>
    <w:p w:rsidR="002A516F" w:rsidRPr="00FD372B" w:rsidRDefault="002A516F">
      <w:pPr>
        <w:rPr>
          <w:sz w:val="32"/>
          <w:szCs w:val="32"/>
        </w:rPr>
      </w:pPr>
      <w:r w:rsidRPr="00FD372B">
        <w:rPr>
          <w:sz w:val="32"/>
          <w:szCs w:val="32"/>
        </w:rPr>
        <w:t>Учебник Геометрия стр. 85</w:t>
      </w:r>
      <w:r w:rsidR="00FD372B">
        <w:rPr>
          <w:sz w:val="32"/>
          <w:szCs w:val="32"/>
        </w:rPr>
        <w:t>, п. 4.</w:t>
      </w:r>
    </w:p>
    <w:p w:rsidR="00FD372B" w:rsidRDefault="00FD372B">
      <w:pPr>
        <w:rPr>
          <w:sz w:val="32"/>
          <w:szCs w:val="32"/>
        </w:rPr>
      </w:pPr>
    </w:p>
    <w:p w:rsidR="00FD372B" w:rsidRPr="00FD372B" w:rsidRDefault="00FD372B">
      <w:pPr>
        <w:rPr>
          <w:sz w:val="32"/>
          <w:szCs w:val="32"/>
        </w:rPr>
      </w:pPr>
      <w:r w:rsidRPr="00FD372B">
        <w:rPr>
          <w:sz w:val="32"/>
          <w:szCs w:val="32"/>
        </w:rPr>
        <w:t>Прочитать параграф.</w:t>
      </w:r>
    </w:p>
    <w:p w:rsidR="00FD372B" w:rsidRDefault="00FD372B">
      <w:pPr>
        <w:rPr>
          <w:sz w:val="32"/>
          <w:szCs w:val="32"/>
        </w:rPr>
      </w:pPr>
      <w:r w:rsidRPr="00FD372B">
        <w:rPr>
          <w:sz w:val="32"/>
          <w:szCs w:val="32"/>
        </w:rPr>
        <w:t xml:space="preserve">Записать определение угол между </w:t>
      </w:r>
      <w:proofErr w:type="gramStart"/>
      <w:r w:rsidRPr="00FD372B">
        <w:rPr>
          <w:sz w:val="32"/>
          <w:szCs w:val="32"/>
        </w:rPr>
        <w:t>скрещивающимися</w:t>
      </w:r>
      <w:proofErr w:type="gramEnd"/>
      <w:r w:rsidRPr="00FD372B">
        <w:rPr>
          <w:sz w:val="32"/>
          <w:szCs w:val="32"/>
        </w:rPr>
        <w:t xml:space="preserve">  прямыми. </w:t>
      </w:r>
    </w:p>
    <w:p w:rsidR="00FD372B" w:rsidRPr="00FD372B" w:rsidRDefault="00FD372B">
      <w:pPr>
        <w:rPr>
          <w:sz w:val="32"/>
          <w:szCs w:val="32"/>
        </w:rPr>
      </w:pPr>
      <w:r w:rsidRPr="00FD372B">
        <w:rPr>
          <w:sz w:val="32"/>
          <w:szCs w:val="32"/>
        </w:rPr>
        <w:t>Выполнить чертеж из учебника рис. 114(а).</w:t>
      </w:r>
    </w:p>
    <w:p w:rsidR="00FD372B" w:rsidRPr="00FD372B" w:rsidRDefault="00FD372B">
      <w:pPr>
        <w:rPr>
          <w:sz w:val="32"/>
          <w:szCs w:val="32"/>
        </w:rPr>
      </w:pPr>
      <w:r w:rsidRPr="00FD372B">
        <w:rPr>
          <w:sz w:val="32"/>
          <w:szCs w:val="32"/>
        </w:rPr>
        <w:t>Разобрать и записать в тетрадь Задача 1 из параграфа стр. 87.</w:t>
      </w:r>
    </w:p>
    <w:p w:rsidR="002A516F" w:rsidRDefault="002A516F">
      <w:pPr>
        <w:rPr>
          <w:sz w:val="32"/>
          <w:szCs w:val="32"/>
        </w:rPr>
      </w:pPr>
      <w:r w:rsidRPr="00FD372B">
        <w:rPr>
          <w:sz w:val="32"/>
          <w:szCs w:val="32"/>
        </w:rPr>
        <w:t>Задачи для решения: 267, 269, 270</w:t>
      </w:r>
    </w:p>
    <w:p w:rsidR="00FD372B" w:rsidRDefault="00FD372B" w:rsidP="00FD372B">
      <w:pPr>
        <w:jc w:val="center"/>
        <w:rPr>
          <w:b/>
          <w:i/>
          <w:sz w:val="32"/>
          <w:szCs w:val="32"/>
        </w:rPr>
      </w:pPr>
    </w:p>
    <w:p w:rsidR="00FD372B" w:rsidRPr="00FD372B" w:rsidRDefault="00FD372B" w:rsidP="00FD372B">
      <w:pPr>
        <w:jc w:val="center"/>
        <w:rPr>
          <w:b/>
          <w:i/>
          <w:sz w:val="32"/>
          <w:szCs w:val="32"/>
        </w:rPr>
      </w:pPr>
      <w:r w:rsidRPr="00FD372B">
        <w:rPr>
          <w:b/>
          <w:i/>
          <w:sz w:val="32"/>
          <w:szCs w:val="32"/>
          <w:highlight w:val="yellow"/>
        </w:rPr>
        <w:t>Параллельность плоскостей</w:t>
      </w:r>
    </w:p>
    <w:p w:rsidR="00FD372B" w:rsidRPr="00FD372B" w:rsidRDefault="00FD372B" w:rsidP="00FD372B">
      <w:pPr>
        <w:rPr>
          <w:sz w:val="32"/>
          <w:szCs w:val="32"/>
        </w:rPr>
      </w:pPr>
      <w:r w:rsidRPr="00FD372B">
        <w:rPr>
          <w:sz w:val="32"/>
          <w:szCs w:val="32"/>
        </w:rPr>
        <w:t xml:space="preserve">Учебник Геометрия стр. </w:t>
      </w:r>
      <w:r>
        <w:rPr>
          <w:sz w:val="32"/>
          <w:szCs w:val="32"/>
        </w:rPr>
        <w:t>93</w:t>
      </w:r>
      <w:r>
        <w:rPr>
          <w:sz w:val="32"/>
          <w:szCs w:val="32"/>
        </w:rPr>
        <w:t xml:space="preserve">, п. </w:t>
      </w:r>
      <w:r>
        <w:rPr>
          <w:sz w:val="32"/>
          <w:szCs w:val="32"/>
        </w:rPr>
        <w:t>5</w:t>
      </w:r>
      <w:r>
        <w:rPr>
          <w:sz w:val="32"/>
          <w:szCs w:val="32"/>
        </w:rPr>
        <w:t>.</w:t>
      </w:r>
    </w:p>
    <w:p w:rsidR="00FD372B" w:rsidRPr="00FD372B" w:rsidRDefault="00FD372B" w:rsidP="00FD372B">
      <w:pPr>
        <w:rPr>
          <w:sz w:val="32"/>
          <w:szCs w:val="32"/>
        </w:rPr>
      </w:pPr>
      <w:r w:rsidRPr="00FD372B">
        <w:rPr>
          <w:sz w:val="32"/>
          <w:szCs w:val="32"/>
        </w:rPr>
        <w:t>Прочитать параграф.</w:t>
      </w:r>
    </w:p>
    <w:p w:rsidR="00FD372B" w:rsidRDefault="00FD372B" w:rsidP="00FD372B">
      <w:pPr>
        <w:rPr>
          <w:sz w:val="32"/>
          <w:szCs w:val="32"/>
        </w:rPr>
      </w:pPr>
      <w:r w:rsidRPr="00FD372B">
        <w:rPr>
          <w:sz w:val="32"/>
          <w:szCs w:val="32"/>
        </w:rPr>
        <w:t>Записать определение</w:t>
      </w:r>
      <w:r>
        <w:rPr>
          <w:sz w:val="32"/>
          <w:szCs w:val="32"/>
        </w:rPr>
        <w:t xml:space="preserve"> параллельности плоскостей</w:t>
      </w:r>
      <w:r w:rsidRPr="00FD372B">
        <w:rPr>
          <w:sz w:val="32"/>
          <w:szCs w:val="32"/>
        </w:rPr>
        <w:t xml:space="preserve">. </w:t>
      </w:r>
    </w:p>
    <w:p w:rsidR="00FD372B" w:rsidRDefault="00FD372B" w:rsidP="00FD372B">
      <w:pPr>
        <w:rPr>
          <w:sz w:val="32"/>
          <w:szCs w:val="32"/>
        </w:rPr>
      </w:pPr>
      <w:r>
        <w:rPr>
          <w:sz w:val="32"/>
          <w:szCs w:val="32"/>
        </w:rPr>
        <w:t xml:space="preserve">Прочитать и записать Теорему 1. </w:t>
      </w:r>
      <w:r w:rsidRPr="00FD372B">
        <w:rPr>
          <w:sz w:val="32"/>
          <w:szCs w:val="32"/>
        </w:rPr>
        <w:t xml:space="preserve">Выполнить чертеж из учебника рис. </w:t>
      </w:r>
      <w:r>
        <w:rPr>
          <w:sz w:val="32"/>
          <w:szCs w:val="32"/>
        </w:rPr>
        <w:t>125</w:t>
      </w:r>
      <w:r w:rsidRPr="00FD372B">
        <w:rPr>
          <w:sz w:val="32"/>
          <w:szCs w:val="32"/>
        </w:rPr>
        <w:t>(а).</w:t>
      </w:r>
    </w:p>
    <w:p w:rsidR="00FD372B" w:rsidRDefault="00FD372B" w:rsidP="00FD372B">
      <w:pPr>
        <w:rPr>
          <w:sz w:val="32"/>
          <w:szCs w:val="32"/>
        </w:rPr>
      </w:pPr>
      <w:r>
        <w:rPr>
          <w:sz w:val="32"/>
          <w:szCs w:val="32"/>
        </w:rPr>
        <w:t xml:space="preserve">Прочитать и записать Теорему </w:t>
      </w: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. </w:t>
      </w:r>
    </w:p>
    <w:p w:rsidR="00FD372B" w:rsidRDefault="00FD372B" w:rsidP="00FD372B">
      <w:pPr>
        <w:rPr>
          <w:sz w:val="32"/>
          <w:szCs w:val="32"/>
        </w:rPr>
      </w:pPr>
      <w:r>
        <w:rPr>
          <w:sz w:val="32"/>
          <w:szCs w:val="32"/>
        </w:rPr>
        <w:t xml:space="preserve">Прочитать и записать Теорему </w:t>
      </w: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. </w:t>
      </w:r>
      <w:r w:rsidRPr="00FD372B">
        <w:rPr>
          <w:sz w:val="32"/>
          <w:szCs w:val="32"/>
        </w:rPr>
        <w:t xml:space="preserve">Выполнить чертеж из учебника рис. </w:t>
      </w:r>
      <w:r>
        <w:rPr>
          <w:sz w:val="32"/>
          <w:szCs w:val="32"/>
        </w:rPr>
        <w:t>12</w:t>
      </w:r>
      <w:r>
        <w:rPr>
          <w:sz w:val="32"/>
          <w:szCs w:val="32"/>
        </w:rPr>
        <w:t>6</w:t>
      </w:r>
      <w:r w:rsidRPr="00FD372B">
        <w:rPr>
          <w:sz w:val="32"/>
          <w:szCs w:val="32"/>
        </w:rPr>
        <w:t>(а).</w:t>
      </w:r>
    </w:p>
    <w:p w:rsidR="00FD372B" w:rsidRDefault="00FD372B" w:rsidP="00FD372B">
      <w:pPr>
        <w:rPr>
          <w:sz w:val="32"/>
          <w:szCs w:val="32"/>
        </w:rPr>
      </w:pPr>
      <w:r w:rsidRPr="00FD372B">
        <w:rPr>
          <w:sz w:val="32"/>
          <w:szCs w:val="32"/>
        </w:rPr>
        <w:t xml:space="preserve">Разобрать и записать в тетрадь Задача 1 из параграфа стр. </w:t>
      </w:r>
      <w:r>
        <w:rPr>
          <w:sz w:val="32"/>
          <w:szCs w:val="32"/>
        </w:rPr>
        <w:t>95</w:t>
      </w:r>
      <w:r w:rsidRPr="00FD372B">
        <w:rPr>
          <w:sz w:val="32"/>
          <w:szCs w:val="32"/>
        </w:rPr>
        <w:t>.</w:t>
      </w:r>
    </w:p>
    <w:p w:rsidR="00FD372B" w:rsidRDefault="00FD372B" w:rsidP="00FD372B">
      <w:pPr>
        <w:rPr>
          <w:sz w:val="32"/>
          <w:szCs w:val="32"/>
        </w:rPr>
      </w:pPr>
      <w:r>
        <w:rPr>
          <w:sz w:val="32"/>
          <w:szCs w:val="32"/>
        </w:rPr>
        <w:t xml:space="preserve">Прочитать и записать Теорему 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. </w:t>
      </w:r>
      <w:r w:rsidRPr="00FD372B">
        <w:rPr>
          <w:sz w:val="32"/>
          <w:szCs w:val="32"/>
        </w:rPr>
        <w:t xml:space="preserve">Выполнить чертеж из учебника рис. </w:t>
      </w:r>
      <w:r>
        <w:rPr>
          <w:sz w:val="32"/>
          <w:szCs w:val="32"/>
        </w:rPr>
        <w:t>12</w:t>
      </w:r>
      <w:r>
        <w:rPr>
          <w:sz w:val="32"/>
          <w:szCs w:val="32"/>
        </w:rPr>
        <w:t>8</w:t>
      </w:r>
      <w:r w:rsidRPr="00FD372B">
        <w:rPr>
          <w:sz w:val="32"/>
          <w:szCs w:val="32"/>
        </w:rPr>
        <w:t>(а).</w:t>
      </w:r>
    </w:p>
    <w:p w:rsidR="00FD372B" w:rsidRDefault="00FD372B" w:rsidP="00FD372B">
      <w:pPr>
        <w:rPr>
          <w:sz w:val="32"/>
          <w:szCs w:val="32"/>
        </w:rPr>
      </w:pPr>
      <w:r w:rsidRPr="00FD372B">
        <w:rPr>
          <w:sz w:val="32"/>
          <w:szCs w:val="32"/>
        </w:rPr>
        <w:t>Задачи для решения: 2</w:t>
      </w:r>
      <w:r>
        <w:rPr>
          <w:sz w:val="32"/>
          <w:szCs w:val="32"/>
        </w:rPr>
        <w:t>89</w:t>
      </w:r>
      <w:r w:rsidRPr="00FD372B">
        <w:rPr>
          <w:sz w:val="32"/>
          <w:szCs w:val="32"/>
        </w:rPr>
        <w:t>, 2</w:t>
      </w:r>
      <w:r>
        <w:rPr>
          <w:sz w:val="32"/>
          <w:szCs w:val="32"/>
        </w:rPr>
        <w:t>92</w:t>
      </w:r>
      <w:r w:rsidRPr="00FD372B">
        <w:rPr>
          <w:sz w:val="32"/>
          <w:szCs w:val="32"/>
        </w:rPr>
        <w:t>, 2</w:t>
      </w:r>
      <w:r>
        <w:rPr>
          <w:sz w:val="32"/>
          <w:szCs w:val="32"/>
        </w:rPr>
        <w:t>95.</w:t>
      </w:r>
      <w:bookmarkStart w:id="0" w:name="_GoBack"/>
      <w:bookmarkEnd w:id="0"/>
    </w:p>
    <w:p w:rsidR="00FD372B" w:rsidRPr="00FD372B" w:rsidRDefault="00FD372B">
      <w:pPr>
        <w:rPr>
          <w:sz w:val="32"/>
          <w:szCs w:val="32"/>
        </w:rPr>
      </w:pPr>
    </w:p>
    <w:sectPr w:rsidR="00FD372B" w:rsidRPr="00FD372B" w:rsidSect="00FD37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6F"/>
    <w:rsid w:val="001E70B6"/>
    <w:rsid w:val="002A516F"/>
    <w:rsid w:val="00F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Shabalina</cp:lastModifiedBy>
  <cp:revision>2</cp:revision>
  <dcterms:created xsi:type="dcterms:W3CDTF">2020-04-13T03:15:00Z</dcterms:created>
  <dcterms:modified xsi:type="dcterms:W3CDTF">2020-04-13T06:46:00Z</dcterms:modified>
</cp:coreProperties>
</file>