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E0" w:rsidRPr="00E921E0" w:rsidRDefault="00E921E0" w:rsidP="00E921E0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E921E0">
        <w:rPr>
          <w:color w:val="000000"/>
        </w:rPr>
        <w:fldChar w:fldCharType="begin"/>
      </w:r>
      <w:r w:rsidRPr="00E921E0">
        <w:rPr>
          <w:color w:val="000000"/>
        </w:rPr>
        <w:instrText xml:space="preserve"> HYPERLINK "http://bgk-borisov.by/" </w:instrText>
      </w:r>
      <w:r w:rsidRPr="00E921E0">
        <w:rPr>
          <w:color w:val="000000"/>
        </w:rPr>
        <w:fldChar w:fldCharType="separate"/>
      </w:r>
      <w:r w:rsidRPr="00E921E0">
        <w:rPr>
          <w:rStyle w:val="a4"/>
          <w:rFonts w:eastAsiaTheme="majorEastAsia"/>
          <w:b/>
          <w:bCs/>
          <w:color w:val="000000"/>
        </w:rPr>
        <w:t>ПОСТАНОВЛЕНИЕ МИНИСТЕРСТВА ОБРАЗОВАНИЯ</w:t>
      </w:r>
      <w:bookmarkStart w:id="0" w:name="_GoBack"/>
      <w:bookmarkEnd w:id="0"/>
      <w:r w:rsidRPr="00E921E0">
        <w:rPr>
          <w:b/>
          <w:bCs/>
          <w:i/>
          <w:iCs/>
          <w:color w:val="000000"/>
        </w:rPr>
        <w:br/>
      </w:r>
      <w:r w:rsidRPr="00E921E0">
        <w:rPr>
          <w:rStyle w:val="a4"/>
          <w:rFonts w:eastAsiaTheme="majorEastAsia"/>
          <w:b/>
          <w:bCs/>
          <w:color w:val="000000"/>
        </w:rPr>
        <w:t>РЕСПУБЛИКИ БЕЛАРУСЬ</w:t>
      </w:r>
    </w:p>
    <w:p w:rsidR="00E921E0" w:rsidRPr="00E921E0" w:rsidRDefault="00E921E0" w:rsidP="00E921E0">
      <w:pPr>
        <w:pStyle w:val="a3"/>
        <w:spacing w:before="0" w:beforeAutospacing="0" w:after="300" w:afterAutospacing="0"/>
        <w:rPr>
          <w:b/>
          <w:bCs/>
          <w:i/>
          <w:iCs/>
          <w:color w:val="000000"/>
          <w:shd w:val="clear" w:color="auto" w:fill="FFFFFF"/>
        </w:rPr>
      </w:pPr>
      <w:r w:rsidRPr="00E921E0">
        <w:rPr>
          <w:b/>
          <w:bCs/>
          <w:i/>
          <w:iCs/>
          <w:color w:val="000000"/>
          <w:shd w:val="clear" w:color="auto" w:fill="FFFFFF"/>
        </w:rPr>
        <w:t>28 декабря 2016 г. № 127</w:t>
      </w:r>
    </w:p>
    <w:p w:rsidR="00E921E0" w:rsidRPr="00E921E0" w:rsidRDefault="00E921E0" w:rsidP="00E921E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E921E0">
        <w:rPr>
          <w:rStyle w:val="a4"/>
          <w:rFonts w:eastAsiaTheme="majorEastAsia"/>
          <w:b/>
          <w:bCs/>
          <w:color w:val="000000"/>
        </w:rPr>
        <w:t>О внесении дополнений и изменений в постановление Министерства образования</w:t>
      </w:r>
      <w:r w:rsidRPr="00E921E0">
        <w:rPr>
          <w:b/>
          <w:bCs/>
          <w:i/>
          <w:iCs/>
          <w:color w:val="000000"/>
        </w:rPr>
        <w:br/>
      </w:r>
      <w:r w:rsidRPr="00E921E0">
        <w:rPr>
          <w:rStyle w:val="a4"/>
          <w:rFonts w:eastAsiaTheme="majorEastAsia"/>
          <w:b/>
          <w:bCs/>
          <w:color w:val="000000"/>
        </w:rPr>
        <w:t>Республики Беларусь от 25 июля 2011 г. № 146</w:t>
      </w:r>
    </w:p>
    <w:p w:rsidR="00E921E0" w:rsidRPr="00E921E0" w:rsidRDefault="00E921E0" w:rsidP="00E921E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E921E0">
        <w:rPr>
          <w:color w:val="000000"/>
        </w:rPr>
        <w:t>На основании пункта 5 статьи 25 Кодекса Республики Беларусь 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  <w:r w:rsidRPr="00E921E0">
        <w:rPr>
          <w:color w:val="000000"/>
        </w:rPr>
        <w:br/>
        <w:t>1. Внести в Положение о попечительском совете учреждения образования, утвержденное постановлением Министерства образования Республики Беларусь от 25 июля 2011 г. № 146 (Национальный реестр правовых актов Республики Беларусь, 2011 г., № 99, 8/24094), следующие дополнения и изменения:</w:t>
      </w:r>
      <w:r w:rsidRPr="00E921E0">
        <w:rPr>
          <w:color w:val="000000"/>
        </w:rPr>
        <w:br/>
        <w:t>1.1. пункт 3 дополнить предложением следующего содержания: «Решение инициативной группы согласовывается с руководителем учреждения образования.»;</w:t>
      </w:r>
      <w:r w:rsidRPr="00E921E0">
        <w:rPr>
          <w:color w:val="000000"/>
        </w:rPr>
        <w:br/>
        <w:t>1.2. пункт 9 дополнить частью второй следующего содержания:</w:t>
      </w:r>
      <w:r w:rsidRPr="00E921E0">
        <w:rPr>
          <w:color w:val="000000"/>
        </w:rPr>
        <w:br/>
        <w:t>«В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образования.»;</w:t>
      </w:r>
      <w:r w:rsidRPr="00E921E0">
        <w:rPr>
          <w:color w:val="000000"/>
        </w:rPr>
        <w:br/>
        <w:t>1.3. в пункте 10:</w:t>
      </w:r>
      <w:r w:rsidRPr="00E921E0">
        <w:rPr>
          <w:color w:val="000000"/>
        </w:rPr>
        <w:br/>
        <w:t>подпункт 10.1 дополнить словами «привлечении денежных средств для обеспечения деятельности учреждения образования»;</w:t>
      </w:r>
      <w:r w:rsidRPr="00E921E0">
        <w:rPr>
          <w:color w:val="000000"/>
        </w:rPr>
        <w:br/>
        <w:t>абзац первый подпункта 10.4 изложить в следующей редакции:</w:t>
      </w:r>
      <w:r w:rsidRPr="00E921E0">
        <w:rPr>
          <w:color w:val="000000"/>
        </w:rPr>
        <w:br/>
        <w:t>«10.4. определение направлений, размеров и порядка использования средств попечительского совета по согласованию с руководителем учреждения образования</w:t>
      </w:r>
      <w:r w:rsidRPr="00E921E0">
        <w:rPr>
          <w:color w:val="000000"/>
        </w:rPr>
        <w:br/>
        <w:t>и родительским комитетом учреждения образования (при его наличии), в том числе на»;</w:t>
      </w:r>
      <w:r w:rsidRPr="00E921E0">
        <w:rPr>
          <w:color w:val="000000"/>
        </w:rPr>
        <w:br/>
        <w:t>1.4. пункт 12 после слова «обучающихся» дополнить словами «в том числе члены родительского комитета учреждения образования»;</w:t>
      </w:r>
      <w:r w:rsidRPr="00E921E0">
        <w:rPr>
          <w:color w:val="000000"/>
        </w:rPr>
        <w:br/>
        <w:t>1.5. пункт 16 дополнить подпунктом 16.3 следующего содержания:</w:t>
      </w:r>
      <w:r w:rsidRPr="00E921E0">
        <w:rPr>
          <w:color w:val="000000"/>
        </w:rPr>
        <w:br/>
        <w:t>«16.3. в случае прекращения деятельности попечительского совета»;</w:t>
      </w:r>
      <w:r w:rsidRPr="00E921E0">
        <w:rPr>
          <w:color w:val="000000"/>
        </w:rPr>
        <w:br/>
        <w:t>1.6. пункт 17 после слова «совета» дополнить словами «прекращении деятельности попечительского совета»;</w:t>
      </w:r>
      <w:r w:rsidRPr="00E921E0">
        <w:rPr>
          <w:color w:val="000000"/>
        </w:rPr>
        <w:br/>
        <w:t>1.7. пункт 18 дополнить частями четвертой и пятой следующего содержания:</w:t>
      </w:r>
      <w:r w:rsidRPr="00E921E0">
        <w:rPr>
          <w:color w:val="000000"/>
        </w:rPr>
        <w:br/>
        <w:t>«Для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Pr="00E921E0">
        <w:rPr>
          <w:color w:val="000000"/>
        </w:rPr>
        <w:br/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совета»;</w:t>
      </w:r>
      <w:r w:rsidRPr="00E921E0">
        <w:rPr>
          <w:color w:val="000000"/>
        </w:rPr>
        <w:br/>
        <w:t>1.8. подпункт 21.5 пункта 21 изложить в следующей редакции:</w:t>
      </w:r>
      <w:r w:rsidRPr="00E921E0">
        <w:rPr>
          <w:color w:val="000000"/>
        </w:rPr>
        <w:br/>
        <w:t>«21.5. определение направлений, размеров и порядка использования средств попечительского совета по согласованию с руководителем учреждения образования</w:t>
      </w:r>
      <w:r w:rsidRPr="00E921E0">
        <w:rPr>
          <w:color w:val="000000"/>
        </w:rPr>
        <w:br/>
        <w:t>и родительским комитетом учреждения образования (при его наличии)»;</w:t>
      </w:r>
      <w:r w:rsidRPr="00E921E0">
        <w:rPr>
          <w:color w:val="000000"/>
        </w:rPr>
        <w:br/>
        <w:t>1.9. пункт 24 изложить в следующей редакции:</w:t>
      </w:r>
      <w:r w:rsidRPr="00E921E0">
        <w:rPr>
          <w:color w:val="000000"/>
        </w:rPr>
        <w:br/>
        <w:t>«24.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наличии)».</w:t>
      </w:r>
      <w:r w:rsidRPr="00E921E0">
        <w:rPr>
          <w:color w:val="000000"/>
        </w:rPr>
        <w:br/>
        <w:t>2. Настоящее постановление вступает в силу после его официального опубликования.</w:t>
      </w:r>
    </w:p>
    <w:p w:rsidR="00E921E0" w:rsidRPr="00E921E0" w:rsidRDefault="00E921E0" w:rsidP="00E921E0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E921E0">
        <w:rPr>
          <w:color w:val="000000"/>
        </w:rPr>
        <w:t>Министр И.В.Карпенко</w:t>
      </w:r>
    </w:p>
    <w:p w:rsidR="00C62171" w:rsidRPr="00E921E0" w:rsidRDefault="00E921E0" w:rsidP="00854F30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921E0">
        <w:rPr>
          <w:rFonts w:eastAsia="Times New Roman"/>
          <w:color w:val="000000"/>
          <w:sz w:val="24"/>
          <w:szCs w:val="24"/>
          <w:lang w:val="be-BY" w:eastAsia="be-BY"/>
        </w:rPr>
        <w:lastRenderedPageBreak/>
        <w:fldChar w:fldCharType="end"/>
      </w:r>
    </w:p>
    <w:sectPr w:rsidR="00C62171" w:rsidRPr="00E921E0" w:rsidSect="00E92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014B"/>
    <w:multiLevelType w:val="multilevel"/>
    <w:tmpl w:val="9CC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E0"/>
    <w:rsid w:val="003F10A6"/>
    <w:rsid w:val="00854F30"/>
    <w:rsid w:val="00C62171"/>
    <w:rsid w:val="00E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E0"/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be-BY" w:eastAsia="be-BY"/>
    </w:rPr>
  </w:style>
  <w:style w:type="character" w:styleId="a4">
    <w:name w:val="Emphasis"/>
    <w:basedOn w:val="a0"/>
    <w:uiPriority w:val="20"/>
    <w:qFormat/>
    <w:rsid w:val="00E92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E0"/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be-BY" w:eastAsia="be-BY"/>
    </w:rPr>
  </w:style>
  <w:style w:type="character" w:styleId="a4">
    <w:name w:val="Emphasis"/>
    <w:basedOn w:val="a0"/>
    <w:uiPriority w:val="20"/>
    <w:qFormat/>
    <w:rsid w:val="00E92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2018-10-05T07:02:00Z</cp:lastPrinted>
  <dcterms:created xsi:type="dcterms:W3CDTF">2018-10-05T06:59:00Z</dcterms:created>
  <dcterms:modified xsi:type="dcterms:W3CDTF">2018-11-01T14:57:00Z</dcterms:modified>
</cp:coreProperties>
</file>